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D68" w:rsidRDefault="00BD5D68"/>
    <w:p w:rsidR="00BD5D68" w:rsidRPr="0010769E" w:rsidRDefault="00BD5D68" w:rsidP="006C03D0">
      <w:pPr>
        <w:jc w:val="center"/>
      </w:pPr>
    </w:p>
    <w:p w:rsidR="00BD5D68" w:rsidRPr="0010769E" w:rsidRDefault="00BD5D68" w:rsidP="006C03D0">
      <w:pPr>
        <w:jc w:val="center"/>
      </w:pPr>
    </w:p>
    <w:p w:rsidR="00BD5D68" w:rsidRPr="0010769E" w:rsidRDefault="00BD5D68" w:rsidP="006C03D0"/>
    <w:p w:rsidR="00BD5D68" w:rsidRPr="0010769E" w:rsidRDefault="00BD5D68" w:rsidP="006C03D0"/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5"/>
        <w:gridCol w:w="1003"/>
        <w:gridCol w:w="4239"/>
      </w:tblGrid>
      <w:tr w:rsidR="00BD5D68" w:rsidRPr="00E808F3" w:rsidTr="002740A3">
        <w:trPr>
          <w:cantSplit/>
          <w:trHeight w:val="541"/>
        </w:trPr>
        <w:tc>
          <w:tcPr>
            <w:tcW w:w="5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D68" w:rsidRPr="00E808F3" w:rsidRDefault="00BD5D68" w:rsidP="002740A3">
            <w:pPr>
              <w:rPr>
                <w:b/>
                <w:noProof/>
                <w:sz w:val="24"/>
              </w:rPr>
            </w:pPr>
          </w:p>
          <w:p w:rsidR="00BD5D68" w:rsidRPr="00E808F3" w:rsidRDefault="00BD5D68" w:rsidP="002740A3">
            <w:pPr>
              <w:rPr>
                <w:b/>
                <w:sz w:val="24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:rsidR="00BD5D68" w:rsidRPr="00E808F3" w:rsidRDefault="00BD5D68" w:rsidP="003C3A52">
            <w:pPr>
              <w:rPr>
                <w:b/>
                <w:sz w:val="24"/>
              </w:rPr>
            </w:pPr>
            <w:r>
              <w:rPr>
                <w:rFonts w:cs="Arial"/>
                <w:b/>
                <w:sz w:val="24"/>
                <w:lang w:val="en-GB"/>
              </w:rPr>
              <w:t>CPG15(13)xx Annex 3</w:t>
            </w:r>
          </w:p>
        </w:tc>
      </w:tr>
      <w:tr w:rsidR="00BD5D68" w:rsidRPr="00E808F3" w:rsidTr="002740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</w:tcPr>
          <w:p w:rsidR="00BD5D68" w:rsidRPr="00E808F3" w:rsidRDefault="00BD5D68" w:rsidP="002740A3">
            <w:pPr>
              <w:rPr>
                <w:b/>
                <w:sz w:val="24"/>
              </w:rPr>
            </w:pPr>
            <w:r w:rsidRPr="00E808F3">
              <w:rPr>
                <w:b/>
                <w:sz w:val="24"/>
              </w:rPr>
              <w:t>CPG-1</w:t>
            </w:r>
            <w:r>
              <w:rPr>
                <w:b/>
                <w:sz w:val="24"/>
              </w:rPr>
              <w:t>5</w:t>
            </w:r>
            <w:r w:rsidRPr="00E808F3">
              <w:rPr>
                <w:b/>
                <w:sz w:val="24"/>
              </w:rPr>
              <w:t xml:space="preserve"> </w:t>
            </w:r>
          </w:p>
          <w:p w:rsidR="00BD5D68" w:rsidRDefault="00BD5D68" w:rsidP="002740A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Luxembourg, 21-26 January 2013</w:t>
            </w:r>
          </w:p>
          <w:p w:rsidR="00BD5D68" w:rsidRPr="00E808F3" w:rsidRDefault="00BD5D68" w:rsidP="002740A3">
            <w:pPr>
              <w:rPr>
                <w:sz w:val="24"/>
              </w:rPr>
            </w:pP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D68" w:rsidRPr="00E808F3" w:rsidRDefault="00BD5D68" w:rsidP="002740A3">
            <w:pPr>
              <w:rPr>
                <w:sz w:val="24"/>
              </w:rPr>
            </w:pPr>
          </w:p>
        </w:tc>
      </w:tr>
      <w:tr w:rsidR="00BD5D68" w:rsidRPr="00E808F3" w:rsidTr="002740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D68" w:rsidRPr="00E808F3" w:rsidRDefault="00BD5D68" w:rsidP="002740A3">
            <w:pPr>
              <w:rPr>
                <w:sz w:val="24"/>
              </w:rPr>
            </w:pPr>
            <w:r w:rsidRPr="00E808F3">
              <w:rPr>
                <w:b/>
                <w:sz w:val="24"/>
              </w:rPr>
              <w:t>Date issued:</w:t>
            </w:r>
            <w:r w:rsidRPr="00E808F3">
              <w:rPr>
                <w:sz w:val="24"/>
              </w:rPr>
              <w:tab/>
            </w:r>
            <w:r>
              <w:rPr>
                <w:sz w:val="24"/>
              </w:rPr>
              <w:t>7 September 2012</w:t>
            </w:r>
          </w:p>
          <w:p w:rsidR="00BD5D68" w:rsidRPr="00E808F3" w:rsidRDefault="00BD5D68" w:rsidP="002740A3">
            <w:pPr>
              <w:rPr>
                <w:sz w:val="24"/>
              </w:rPr>
            </w:pPr>
            <w:r w:rsidRPr="00E808F3">
              <w:rPr>
                <w:b/>
                <w:sz w:val="24"/>
              </w:rPr>
              <w:t>Source:</w:t>
            </w:r>
            <w:r w:rsidRPr="00E808F3">
              <w:rPr>
                <w:sz w:val="24"/>
              </w:rPr>
              <w:t xml:space="preserve">  </w:t>
            </w:r>
            <w:r w:rsidRPr="00E808F3">
              <w:rPr>
                <w:sz w:val="24"/>
              </w:rPr>
              <w:tab/>
            </w:r>
            <w:r>
              <w:rPr>
                <w:sz w:val="24"/>
              </w:rPr>
              <w:t>CPG PTA(2012)024 Annex 10</w:t>
            </w:r>
          </w:p>
          <w:p w:rsidR="00BD5D68" w:rsidRPr="00E808F3" w:rsidRDefault="00BD5D68" w:rsidP="002740A3">
            <w:pPr>
              <w:rPr>
                <w:sz w:val="24"/>
              </w:rPr>
            </w:pPr>
            <w:r w:rsidRPr="00E808F3">
              <w:rPr>
                <w:b/>
                <w:sz w:val="24"/>
              </w:rPr>
              <w:t>Subject:</w:t>
            </w:r>
            <w:r w:rsidRPr="00E808F3">
              <w:rPr>
                <w:sz w:val="24"/>
              </w:rPr>
              <w:t xml:space="preserve"> </w:t>
            </w:r>
            <w:r w:rsidRPr="00E808F3">
              <w:rPr>
                <w:sz w:val="24"/>
              </w:rPr>
              <w:tab/>
            </w:r>
            <w:r>
              <w:rPr>
                <w:sz w:val="24"/>
              </w:rPr>
              <w:t>Draft Brief on WRC-15 Agenda item 1.13</w:t>
            </w:r>
          </w:p>
        </w:tc>
      </w:tr>
      <w:tr w:rsidR="00BD5D68" w:rsidRPr="00E808F3" w:rsidTr="002740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D68" w:rsidRPr="00E808F3" w:rsidRDefault="00BD5D68" w:rsidP="002740A3">
            <w:pPr>
              <w:tabs>
                <w:tab w:val="left" w:pos="1414"/>
              </w:tabs>
              <w:rPr>
                <w:sz w:val="24"/>
              </w:rPr>
            </w:pPr>
          </w:p>
        </w:tc>
      </w:tr>
    </w:tbl>
    <w:p w:rsidR="00BD5D68" w:rsidRDefault="00BD5D68" w:rsidP="009C7B42">
      <w:pPr>
        <w:rPr>
          <w:vanish/>
        </w:rPr>
      </w:pPr>
    </w:p>
    <w:p w:rsidR="00BD5D68" w:rsidRPr="002740A3" w:rsidRDefault="00BD5D68" w:rsidP="002740A3">
      <w:pPr>
        <w:pStyle w:val="ECCTabletitle"/>
        <w:numPr>
          <w:ilvl w:val="0"/>
          <w:numId w:val="0"/>
        </w:numPr>
        <w:ind w:left="360"/>
        <w:jc w:val="left"/>
        <w:rPr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" w:type="dxa"/>
          <w:bottom w:w="11" w:type="dxa"/>
        </w:tblCellMar>
        <w:tblLook w:val="01E0"/>
      </w:tblPr>
      <w:tblGrid>
        <w:gridCol w:w="9855"/>
      </w:tblGrid>
      <w:tr w:rsidR="00BD5D68" w:rsidTr="002740A3">
        <w:tc>
          <w:tcPr>
            <w:tcW w:w="985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</w:tcPr>
          <w:p w:rsidR="00BD5D68" w:rsidRDefault="00BD5D68" w:rsidP="002740A3">
            <w:pPr>
              <w:spacing w:line="288" w:lineRule="auto"/>
              <w:rPr>
                <w:b/>
                <w:sz w:val="24"/>
              </w:rPr>
            </w:pPr>
            <w:r w:rsidRPr="002740A3">
              <w:rPr>
                <w:b/>
                <w:sz w:val="24"/>
              </w:rPr>
              <w:t>Summary</w:t>
            </w:r>
          </w:p>
          <w:p w:rsidR="00BD5D68" w:rsidRDefault="00BD5D68" w:rsidP="002740A3">
            <w:pPr>
              <w:spacing w:line="288" w:lineRule="auto"/>
              <w:rPr>
                <w:b/>
                <w:sz w:val="24"/>
              </w:rPr>
            </w:pPr>
          </w:p>
          <w:p w:rsidR="00BD5D68" w:rsidRDefault="00BD5D68" w:rsidP="002740A3">
            <w:pPr>
              <w:spacing w:line="288" w:lineRule="auto"/>
              <w:rPr>
                <w:b/>
                <w:sz w:val="24"/>
              </w:rPr>
            </w:pPr>
          </w:p>
          <w:p w:rsidR="00BD5D68" w:rsidRPr="002740A3" w:rsidRDefault="00BD5D68" w:rsidP="002740A3">
            <w:pPr>
              <w:spacing w:line="288" w:lineRule="auto"/>
              <w:rPr>
                <w:b/>
                <w:sz w:val="24"/>
              </w:rPr>
            </w:pPr>
          </w:p>
        </w:tc>
      </w:tr>
      <w:tr w:rsidR="00BD5D68" w:rsidTr="002740A3">
        <w:tc>
          <w:tcPr>
            <w:tcW w:w="985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</w:tcPr>
          <w:p w:rsidR="00BD5D68" w:rsidRDefault="00BD5D68" w:rsidP="002740A3">
            <w:pPr>
              <w:spacing w:line="288" w:lineRule="auto"/>
              <w:rPr>
                <w:b/>
                <w:sz w:val="24"/>
              </w:rPr>
            </w:pPr>
            <w:r w:rsidRPr="002740A3">
              <w:rPr>
                <w:b/>
                <w:sz w:val="24"/>
              </w:rPr>
              <w:t xml:space="preserve">Proposal </w:t>
            </w:r>
          </w:p>
          <w:p w:rsidR="00BD5D68" w:rsidRDefault="00BD5D68" w:rsidP="002740A3">
            <w:pPr>
              <w:spacing w:line="288" w:lineRule="auto"/>
              <w:rPr>
                <w:b/>
                <w:sz w:val="24"/>
              </w:rPr>
            </w:pPr>
          </w:p>
          <w:p w:rsidR="00BD5D68" w:rsidRPr="003C3A52" w:rsidRDefault="00BD5D68" w:rsidP="002740A3">
            <w:pPr>
              <w:spacing w:line="288" w:lineRule="auto"/>
              <w:rPr>
                <w:sz w:val="24"/>
              </w:rPr>
            </w:pPr>
            <w:r w:rsidRPr="003C3A52">
              <w:rPr>
                <w:sz w:val="24"/>
              </w:rPr>
              <w:t>CPG is invited to consider the attached draft Brief on WRC-15 Agenda item 1.13</w:t>
            </w:r>
          </w:p>
          <w:p w:rsidR="00BD5D68" w:rsidRPr="002740A3" w:rsidRDefault="00BD5D68" w:rsidP="002740A3">
            <w:pPr>
              <w:spacing w:line="288" w:lineRule="auto"/>
              <w:rPr>
                <w:b/>
                <w:sz w:val="24"/>
              </w:rPr>
            </w:pPr>
          </w:p>
        </w:tc>
      </w:tr>
    </w:tbl>
    <w:p w:rsidR="00BD5D68" w:rsidRDefault="00BD5D68" w:rsidP="009C7B42">
      <w:pPr>
        <w:rPr>
          <w:vanish/>
        </w:rPr>
      </w:pPr>
    </w:p>
    <w:p w:rsidR="00BD5D68" w:rsidRPr="00E808F3" w:rsidRDefault="00BD5D68" w:rsidP="009C7B42">
      <w:pPr>
        <w:jc w:val="right"/>
        <w:rPr>
          <w:b/>
          <w:sz w:val="24"/>
        </w:rPr>
      </w:pPr>
    </w:p>
    <w:p w:rsidR="00BD5D68" w:rsidRPr="00072B81" w:rsidRDefault="00BD5D68" w:rsidP="009C7B42">
      <w:pPr>
        <w:pStyle w:val="Lastupdated"/>
        <w:rPr>
          <w:b/>
        </w:rPr>
      </w:pPr>
      <w:r>
        <w:rPr>
          <w:b/>
          <w:sz w:val="24"/>
        </w:rPr>
        <w:br w:type="page"/>
      </w:r>
    </w:p>
    <w:p w:rsidR="00BD5D68" w:rsidRDefault="00BD5D68" w:rsidP="0098454C">
      <w:pPr>
        <w:pStyle w:val="Heading1"/>
      </w:pPr>
      <w:r>
        <w:t xml:space="preserve">Draft </w:t>
      </w:r>
      <w:r w:rsidRPr="00A542CA">
        <w:t xml:space="preserve">CEPT Brief on agenda item </w:t>
      </w:r>
      <w:r>
        <w:t>1.13</w:t>
      </w:r>
    </w:p>
    <w:p w:rsidR="00BD5D68" w:rsidRPr="00A542CA" w:rsidRDefault="00BD5D68" w:rsidP="00A542CA">
      <w:pPr>
        <w:pStyle w:val="ECCParagraph"/>
        <w:rPr>
          <w:lang w:val="en-US"/>
        </w:rPr>
      </w:pPr>
      <w:r>
        <w:rPr>
          <w:lang w:val="en-US"/>
        </w:rPr>
        <w:t>1.13</w:t>
      </w:r>
      <w:r w:rsidRPr="00A542CA">
        <w:rPr>
          <w:lang w:val="en-US"/>
        </w:rPr>
        <w:tab/>
      </w:r>
      <w:r w:rsidRPr="005B4585">
        <w:rPr>
          <w:sz w:val="18"/>
        </w:rPr>
        <w:t>to review No. 5.268 with a view to examining the possibility for increasing the 5 km distance limitation and allowing space research service (space-to-space) use for proximity operations by space vehicles communicating with an orbiting manned space vehicle, in accordance with Resolution COM6/19 (WRC 12);</w:t>
      </w:r>
    </w:p>
    <w:p w:rsidR="00BD5D68" w:rsidRDefault="00BD5D68" w:rsidP="006C03D0">
      <w:pPr>
        <w:pStyle w:val="Heading2"/>
      </w:pPr>
      <w:r w:rsidRPr="00A542CA">
        <w:t>Issue</w:t>
      </w:r>
      <w:r>
        <w:t xml:space="preserve">  </w:t>
      </w:r>
    </w:p>
    <w:p w:rsidR="00BD5D68" w:rsidRPr="00A542CA" w:rsidRDefault="00BD5D68" w:rsidP="00A542CA">
      <w:pPr>
        <w:pStyle w:val="ECCParagraph"/>
        <w:rPr>
          <w:lang w:val="en-US"/>
        </w:rPr>
      </w:pPr>
      <w:r w:rsidRPr="00A542CA">
        <w:rPr>
          <w:lang w:val="en-US"/>
        </w:rPr>
        <w:t>[</w:t>
      </w:r>
      <w:r>
        <w:rPr>
          <w:lang w:val="en-US"/>
        </w:rPr>
        <w:t>tbd</w:t>
      </w:r>
      <w:r w:rsidRPr="00A542CA">
        <w:rPr>
          <w:lang w:val="en-US"/>
        </w:rPr>
        <w:t>]</w:t>
      </w:r>
    </w:p>
    <w:p w:rsidR="00BD5D68" w:rsidRDefault="00BD5D68" w:rsidP="00B35593">
      <w:pPr>
        <w:pStyle w:val="Heading2"/>
      </w:pPr>
      <w:r w:rsidRPr="00B35593">
        <w:t>Preliminary CEPT position</w:t>
      </w:r>
      <w:r>
        <w:t xml:space="preserve"> </w:t>
      </w:r>
    </w:p>
    <w:p w:rsidR="00BD5D68" w:rsidRDefault="00BD5D68" w:rsidP="006C03D0">
      <w:pPr>
        <w:pStyle w:val="ECCParagraph"/>
      </w:pPr>
      <w:r>
        <w:t>CEPT support studies on the issue.</w:t>
      </w:r>
    </w:p>
    <w:p w:rsidR="00BD5D68" w:rsidRPr="00FE1795" w:rsidRDefault="00BD5D68" w:rsidP="006C03D0">
      <w:pPr>
        <w:pStyle w:val="ECCParagraph"/>
      </w:pPr>
      <w:r>
        <w:t>CEPT is of the view that a removal or relaxation of the distance limitation within RR No. 5.268 could be beneficial for SRS space to space applications.</w:t>
      </w:r>
    </w:p>
    <w:p w:rsidR="00BD5D68" w:rsidRDefault="00BD5D68" w:rsidP="005F007F">
      <w:pPr>
        <w:pStyle w:val="Heading2"/>
      </w:pPr>
      <w:r w:rsidRPr="005F007F">
        <w:t xml:space="preserve">Background </w:t>
      </w:r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  <w:r w:rsidRPr="007C04FE">
        <w:t>Resolution 652 (WRC-12) invites ITU-R to conduct sharing studies between SRS (space-to-space) systems communicating in the proximity of orbiting manned space vehicles and systems operating in the fixed and mobile (except aeronautical mobile) services in the band 410-420 MHz.</w:t>
      </w:r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  <w:r w:rsidRPr="007C04FE">
        <w:t xml:space="preserve">It also stated clearly in the </w:t>
      </w:r>
      <w:r w:rsidRPr="007C04FE">
        <w:rPr>
          <w:i/>
        </w:rPr>
        <w:t>resolves to invite WRC-15</w:t>
      </w:r>
      <w:r w:rsidRPr="007C04FE">
        <w:t xml:space="preserve"> that a possible removal or relaxation of the 5 km distance limitation has to be made without modifying the current pfd limits. </w:t>
      </w:r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</w:p>
    <w:p w:rsidR="00BD5D68" w:rsidRDefault="00BD5D68" w:rsidP="007C04FE">
      <w:pPr>
        <w:pStyle w:val="ECCParBulleted"/>
        <w:numPr>
          <w:ilvl w:val="0"/>
          <w:numId w:val="0"/>
        </w:numPr>
      </w:pPr>
      <w:r w:rsidRPr="007C04FE">
        <w:t>Furthermore WRC-15 has to decide to allow a more general use of the 410-420 MHz band for SRS (space-to-space) systems beyond extra-vehicular activities.</w:t>
      </w:r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</w:p>
    <w:p w:rsidR="00BD5D68" w:rsidRDefault="00BD5D68" w:rsidP="005F007F">
      <w:pPr>
        <w:pStyle w:val="Heading2"/>
      </w:pPr>
      <w:r w:rsidRPr="005F007F">
        <w:t>List of relevant documents</w:t>
      </w:r>
    </w:p>
    <w:p w:rsidR="00BD5D68" w:rsidRPr="005F007F" w:rsidRDefault="00BD5D68" w:rsidP="005F007F">
      <w:pPr>
        <w:pStyle w:val="ECCParagraph"/>
        <w:spacing w:before="120" w:after="120"/>
        <w:rPr>
          <w:lang w:val="en-US"/>
        </w:rPr>
      </w:pPr>
      <w:r w:rsidRPr="005F007F">
        <w:rPr>
          <w:lang w:val="en-US"/>
        </w:rPr>
        <w:t>ITU-Reports:</w:t>
      </w:r>
    </w:p>
    <w:p w:rsidR="00BD5D68" w:rsidRDefault="00BD5D68" w:rsidP="00F84D68">
      <w:pPr>
        <w:pStyle w:val="ECCParagraph"/>
        <w:spacing w:before="120" w:after="120"/>
        <w:rPr>
          <w:lang w:val="en-US"/>
        </w:rPr>
      </w:pPr>
      <w:r>
        <w:rPr>
          <w:lang w:val="en-US"/>
        </w:rPr>
        <w:t>SA.2162 – “</w:t>
      </w:r>
      <w:r>
        <w:t>Frequency sharing between space research service extra-vehicular activity (EVA) links and fixed and mobile service links in the 410-420 MHz band”</w:t>
      </w:r>
    </w:p>
    <w:p w:rsidR="00BD5D68" w:rsidRDefault="00BD5D68" w:rsidP="005F007F">
      <w:pPr>
        <w:pStyle w:val="ECCParagraph"/>
        <w:spacing w:before="120" w:after="120"/>
        <w:rPr>
          <w:lang w:val="en-US"/>
        </w:rPr>
      </w:pPr>
    </w:p>
    <w:p w:rsidR="00BD5D68" w:rsidRDefault="00BD5D68" w:rsidP="005F007F">
      <w:pPr>
        <w:pStyle w:val="ECCParagraph"/>
        <w:spacing w:before="120" w:after="120"/>
        <w:rPr>
          <w:lang w:val="en-US"/>
        </w:rPr>
      </w:pPr>
      <w:r>
        <w:rPr>
          <w:lang w:val="en-US"/>
        </w:rPr>
        <w:t xml:space="preserve">ITU-Recommendations </w:t>
      </w:r>
    </w:p>
    <w:p w:rsidR="00BD5D68" w:rsidRPr="007C04FE" w:rsidRDefault="00BD5D68" w:rsidP="007C04FE">
      <w:pPr>
        <w:pStyle w:val="ECCParagraph"/>
        <w:spacing w:before="120" w:after="120"/>
        <w:rPr>
          <w:rFonts w:ascii="Verdana" w:hAnsi="Verdana"/>
          <w:sz w:val="18"/>
          <w:szCs w:val="18"/>
          <w:lang w:val="en-US"/>
        </w:rPr>
      </w:pPr>
      <w:r w:rsidRPr="007C04FE">
        <w:t xml:space="preserve">SA.609-2 </w:t>
      </w:r>
      <w:r>
        <w:t>– “</w:t>
      </w:r>
      <w:r w:rsidRPr="007C04FE">
        <w:t xml:space="preserve">Protection criteria for radiocommunication links for manned and unmanned </w:t>
      </w:r>
      <w:r>
        <w:t>near-Earth research satellites”</w:t>
      </w:r>
    </w:p>
    <w:p w:rsidR="00BD5D68" w:rsidRPr="005F007F" w:rsidRDefault="00BD5D68" w:rsidP="005F007F">
      <w:pPr>
        <w:pStyle w:val="ECCParagraph"/>
        <w:spacing w:before="120" w:after="120"/>
        <w:rPr>
          <w:lang w:val="en-US"/>
        </w:rPr>
      </w:pPr>
    </w:p>
    <w:p w:rsidR="00BD5D68" w:rsidRPr="005F007F" w:rsidRDefault="00BD5D68" w:rsidP="005F007F">
      <w:pPr>
        <w:pStyle w:val="ECCParagraph"/>
        <w:spacing w:before="120" w:after="120"/>
        <w:rPr>
          <w:lang w:val="en-US"/>
        </w:rPr>
      </w:pPr>
      <w:r w:rsidRPr="005F007F">
        <w:rPr>
          <w:lang w:val="en-US"/>
        </w:rPr>
        <w:t>Further ITU documents:</w:t>
      </w:r>
    </w:p>
    <w:p w:rsidR="00BD5D68" w:rsidRPr="005F007F" w:rsidRDefault="00BD5D68" w:rsidP="005F007F">
      <w:pPr>
        <w:pStyle w:val="ECCParagraph"/>
        <w:spacing w:before="120" w:after="120"/>
        <w:rPr>
          <w:lang w:val="en-US"/>
        </w:rPr>
      </w:pPr>
      <w:r w:rsidRPr="005F007F">
        <w:rPr>
          <w:lang w:val="en-US"/>
        </w:rPr>
        <w:t>ECC, ERC or CEPT-Reports:</w:t>
      </w:r>
    </w:p>
    <w:p w:rsidR="00BD5D68" w:rsidRDefault="00BD5D68" w:rsidP="005F007F">
      <w:pPr>
        <w:pStyle w:val="ECCParagraph"/>
        <w:spacing w:before="120" w:after="120"/>
        <w:rPr>
          <w:lang w:val="en-US"/>
        </w:rPr>
      </w:pPr>
      <w:r w:rsidRPr="005F007F">
        <w:rPr>
          <w:lang w:val="en-US"/>
        </w:rPr>
        <w:t>CEPT-Recommendations:</w:t>
      </w:r>
    </w:p>
    <w:p w:rsidR="00BD5D68" w:rsidRDefault="00BD5D68" w:rsidP="005F007F">
      <w:pPr>
        <w:pStyle w:val="ECCParagraph"/>
        <w:spacing w:before="120" w:after="120"/>
        <w:rPr>
          <w:lang w:val="en-US"/>
        </w:rPr>
      </w:pPr>
    </w:p>
    <w:p w:rsidR="00BD5D68" w:rsidRDefault="00BD5D68" w:rsidP="005F007F">
      <w:pPr>
        <w:pStyle w:val="Heading2"/>
      </w:pPr>
      <w:r w:rsidRPr="005F007F">
        <w:t>Actions to be taken</w:t>
      </w:r>
    </w:p>
    <w:p w:rsidR="00BD5D68" w:rsidRPr="007C04FE" w:rsidRDefault="00BD5D68" w:rsidP="007C04FE">
      <w:pPr>
        <w:pStyle w:val="ECCParBulleted"/>
        <w:numPr>
          <w:ilvl w:val="0"/>
          <w:numId w:val="0"/>
        </w:numPr>
        <w:ind w:left="360" w:hanging="360"/>
      </w:pPr>
      <w:r w:rsidRPr="007C04FE">
        <w:t>[tbd]</w:t>
      </w:r>
    </w:p>
    <w:p w:rsidR="00BD5D68" w:rsidRPr="0098454C" w:rsidRDefault="00BD5D68" w:rsidP="002F7B8D">
      <w:pPr>
        <w:pStyle w:val="ECCParagraph"/>
      </w:pPr>
    </w:p>
    <w:p w:rsidR="00BD5D68" w:rsidRDefault="00BD5D68" w:rsidP="002F7B8D">
      <w:pPr>
        <w:pStyle w:val="Heading2"/>
      </w:pPr>
      <w:r w:rsidRPr="002F7B8D">
        <w:t>Relevant information from outside CEPT (</w:t>
      </w:r>
      <w:r w:rsidRPr="002F7B8D">
        <w:rPr>
          <w:caps w:val="0"/>
        </w:rPr>
        <w:t>examples of these are below</w:t>
      </w:r>
      <w:r w:rsidRPr="002F7B8D">
        <w:t>)</w:t>
      </w:r>
    </w:p>
    <w:p w:rsidR="00BD5D68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Heading3"/>
      </w:pPr>
      <w:r w:rsidRPr="002F7B8D">
        <w:t>European Union</w:t>
      </w:r>
      <w:r>
        <w:t xml:space="preserve"> </w:t>
      </w:r>
      <w:r w:rsidRPr="002F7B8D">
        <w:t>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Heading3"/>
      </w:pPr>
      <w:r w:rsidRPr="002F7B8D">
        <w:t>Regional telecommunication organisations</w:t>
      </w:r>
      <w:r>
        <w:t xml:space="preserve">: 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APT 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ATU 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Arab Group 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CITEL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RCC 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Heading3"/>
      </w:pPr>
      <w:r w:rsidRPr="002F7B8D">
        <w:t>International organisations</w:t>
      </w:r>
    </w:p>
    <w:p w:rsidR="00BD5D68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 xml:space="preserve">IATA 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ICAO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IMO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NATO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 xml:space="preserve">SFCG 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>
        <w:rPr>
          <w:lang w:val="en-US"/>
        </w:rPr>
        <w:t>WMO and EUMETNET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9C7B42">
      <w:pPr>
        <w:pStyle w:val="Heading3"/>
      </w:pPr>
      <w:r w:rsidRPr="002F7B8D">
        <w:t>Regional organisations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ESA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 xml:space="preserve">EUMETNET 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Eurocontrol</w:t>
      </w:r>
    </w:p>
    <w:p w:rsidR="00BD5D68" w:rsidRPr="000A672F" w:rsidRDefault="00BD5D68" w:rsidP="006C03D0">
      <w:pPr>
        <w:pStyle w:val="ECCParagraph"/>
      </w:pPr>
    </w:p>
    <w:sectPr w:rsidR="00BD5D68" w:rsidRPr="000A672F" w:rsidSect="006C03D0">
      <w:headerReference w:type="even" r:id="rId7"/>
      <w:headerReference w:type="default" r:id="rId8"/>
      <w:headerReference w:type="first" r:id="rId9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D68" w:rsidRDefault="00BD5D68" w:rsidP="006C03D0">
      <w:r>
        <w:separator/>
      </w:r>
    </w:p>
  </w:endnote>
  <w:endnote w:type="continuationSeparator" w:id="0">
    <w:p w:rsidR="00BD5D68" w:rsidRDefault="00BD5D68" w:rsidP="006C0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old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D68" w:rsidRDefault="00BD5D68" w:rsidP="006C03D0">
      <w:r>
        <w:separator/>
      </w:r>
    </w:p>
  </w:footnote>
  <w:footnote w:type="continuationSeparator" w:id="0">
    <w:p w:rsidR="00BD5D68" w:rsidRDefault="00BD5D68" w:rsidP="006C03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D68" w:rsidRPr="007C5F95" w:rsidRDefault="00BD5D68">
    <w:pPr>
      <w:pStyle w:val="Header"/>
      <w:rPr>
        <w:szCs w:val="16"/>
        <w:lang w:val="da-DK"/>
      </w:rPr>
    </w:pPr>
    <w:r>
      <w:rPr>
        <w:szCs w:val="16"/>
        <w:lang w:val="da-DK"/>
      </w:rPr>
      <w:t xml:space="preserve">Page </w:t>
    </w:r>
    <w:fldSimple w:instr=" PAGE  \* Arabic  \* MERGEFORMAT ">
      <w:r w:rsidRPr="008E2C58">
        <w:rPr>
          <w:noProof/>
          <w:szCs w:val="16"/>
          <w:lang w:val="da-DK"/>
        </w:rPr>
        <w:t>4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D68" w:rsidRPr="007C5F95" w:rsidRDefault="00BD5D68" w:rsidP="006C03D0">
    <w:pPr>
      <w:pStyle w:val="Header"/>
      <w:jc w:val="right"/>
      <w:rPr>
        <w:szCs w:val="16"/>
        <w:lang w:val="da-DK"/>
      </w:rPr>
    </w:pPr>
    <w:r>
      <w:rPr>
        <w:szCs w:val="16"/>
        <w:lang w:val="da-DK"/>
      </w:rPr>
      <w:t xml:space="preserve">Page </w:t>
    </w:r>
    <w:fldSimple w:instr=" PAGE  \* Arabic  \* MERGEFORMAT ">
      <w:r w:rsidRPr="008E2C58">
        <w:rPr>
          <w:noProof/>
          <w:szCs w:val="16"/>
          <w:lang w:val="da-DK"/>
        </w:rPr>
        <w:t>5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D68" w:rsidRDefault="00BD5D68">
    <w:pPr>
      <w:pStyle w:val="Header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2049" type="#_x0000_t75" alt="Beschreibung: ecc_logo" style="position:absolute;margin-left:450.2pt;margin-top:51.05pt;width:115.1pt;height:43pt;z-index:251658240;visibility:visible;mso-position-horizontal-relative:page;mso-position-vertical-relative:page">
          <v:imagedata r:id="rId1" o:title=""/>
          <w10:wrap anchorx="page" anchory="page"/>
        </v:shape>
      </w:pict>
    </w:r>
    <w:r>
      <w:rPr>
        <w:noProof/>
        <w:lang w:val="de-DE" w:eastAsia="de-DE"/>
      </w:rPr>
      <w:pict>
        <v:shape id="Picture 3" o:spid="_x0000_s2050" type="#_x0000_t75" alt="Beschreibung: cept logo" style="position:absolute;margin-left:45.1pt;margin-top:36pt;width:70pt;height:70pt;z-index:251657216;visibility:visible;mso-position-horizontal-relative:page;mso-position-vertical-relative:page">
          <v:imagedata r:id="rId2" o:title=""/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0B8"/>
    <w:multiLevelType w:val="hybridMultilevel"/>
    <w:tmpl w:val="0D5CBE5C"/>
    <w:lvl w:ilvl="0" w:tplc="6B4A69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43661A"/>
    <w:multiLevelType w:val="multilevel"/>
    <w:tmpl w:val="FF0640BA"/>
    <w:lvl w:ilvl="0">
      <w:start w:val="1"/>
      <w:numFmt w:val="decimal"/>
      <w:suff w:val="space"/>
      <w:lvlText w:val="ANNEX %1:"/>
      <w:lvlJc w:val="left"/>
      <w:rPr>
        <w:rFonts w:ascii="Arial" w:hAnsi="Arial" w:cs="Times New Roman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suff w:val="space"/>
      <w:lvlText w:val="A.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A.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A.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1BB101DD"/>
    <w:multiLevelType w:val="multilevel"/>
    <w:tmpl w:val="4252BC28"/>
    <w:lvl w:ilvl="0"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hint="default"/>
        <w:b w:val="0"/>
        <w:i w:val="0"/>
        <w:color w:val="FF0000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E060383"/>
    <w:multiLevelType w:val="multilevel"/>
    <w:tmpl w:val="EBB62B36"/>
    <w:lvl w:ilvl="0">
      <w:start w:val="1"/>
      <w:numFmt w:val="lowerLetter"/>
      <w:pStyle w:val="LetteredList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color w:val="D2232A"/>
        <w:sz w:val="20"/>
      </w:rPr>
    </w:lvl>
    <w:lvl w:ilvl="1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none"/>
      <w:lvlText w:val="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4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rPr>
        <w:rFonts w:ascii="Arial" w:hAnsi="Arial" w:cs="Times New Roman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cs="Times New Roman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69348F"/>
    <w:multiLevelType w:val="hybridMultilevel"/>
    <w:tmpl w:val="9EB40B58"/>
    <w:lvl w:ilvl="0" w:tplc="4C0CFF6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A77A34"/>
    <w:multiLevelType w:val="hybridMultilevel"/>
    <w:tmpl w:val="31DAC7DE"/>
    <w:lvl w:ilvl="0" w:tplc="3A02A90A">
      <w:start w:val="1"/>
      <w:numFmt w:val="bullet"/>
      <w:pStyle w:val="WGNNA-bulleted"/>
      <w:lvlText w:val=""/>
      <w:lvlJc w:val="left"/>
      <w:pPr>
        <w:tabs>
          <w:tab w:val="num" w:pos="372"/>
        </w:tabs>
        <w:ind w:left="372" w:hanging="372"/>
      </w:pPr>
      <w:rPr>
        <w:rFonts w:ascii="Wingdings" w:hAnsi="Wingdings" w:hint="default"/>
        <w:color w:val="auto"/>
      </w:rPr>
    </w:lvl>
    <w:lvl w:ilvl="1" w:tplc="8D403736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hint="default"/>
      </w:rPr>
    </w:lvl>
    <w:lvl w:ilvl="2" w:tplc="5BD807E8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981C1218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8FCAD614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hint="default"/>
      </w:rPr>
    </w:lvl>
    <w:lvl w:ilvl="5" w:tplc="7DCA0EC2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9FECB932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4D062F30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hint="default"/>
      </w:rPr>
    </w:lvl>
    <w:lvl w:ilvl="8" w:tplc="AE00BD02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8">
    <w:nsid w:val="361343C0"/>
    <w:multiLevelType w:val="multilevel"/>
    <w:tmpl w:val="294220AC"/>
    <w:styleLink w:val="Letteredlist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color w:val="D2232A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9">
    <w:nsid w:val="39151866"/>
    <w:multiLevelType w:val="multilevel"/>
    <w:tmpl w:val="53846C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3C275A4E"/>
    <w:multiLevelType w:val="hybridMultilevel"/>
    <w:tmpl w:val="5AE2E4D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D163F7A"/>
    <w:multiLevelType w:val="multilevel"/>
    <w:tmpl w:val="BDCA875C"/>
    <w:lvl w:ilvl="0">
      <w:start w:val="1"/>
      <w:numFmt w:val="decimal"/>
      <w:pStyle w:val="Heading2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Times New Roman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3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color w:val="D2232A"/>
        <w:sz w:val="20"/>
      </w:rPr>
    </w:lvl>
    <w:lvl w:ilvl="2">
      <w:start w:val="1"/>
      <w:numFmt w:val="decimal"/>
      <w:pStyle w:val="Heading4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E6242A"/>
    <w:multiLevelType w:val="hybridMultilevel"/>
    <w:tmpl w:val="48DEBF0A"/>
    <w:lvl w:ilvl="0" w:tplc="0B1E7C38">
      <w:start w:val="1"/>
      <w:numFmt w:val="decimal"/>
      <w:pStyle w:val="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9B11C1"/>
    <w:multiLevelType w:val="multilevel"/>
    <w:tmpl w:val="CF28CB36"/>
    <w:lvl w:ilvl="0">
      <w:start w:val="1"/>
      <w:numFmt w:val="decimal"/>
      <w:pStyle w:val="ECCFiguretitle"/>
      <w:suff w:val="space"/>
      <w:lvlText w:val="Figure %1:"/>
      <w:lvlJc w:val="left"/>
      <w:pPr>
        <w:ind w:left="360" w:hanging="360"/>
      </w:pPr>
      <w:rPr>
        <w:rFonts w:ascii="Arial" w:hAnsi="Arial" w:cs="Times New Roman" w:hint="default"/>
        <w:b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>
    <w:nsid w:val="5A3A37F2"/>
    <w:multiLevelType w:val="singleLevel"/>
    <w:tmpl w:val="78E8E71C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bCs w:val="0"/>
        <w:i w:val="0"/>
        <w:iCs w:val="0"/>
        <w:color w:val="D2232A"/>
        <w:sz w:val="20"/>
        <w:szCs w:val="20"/>
      </w:rPr>
    </w:lvl>
  </w:abstractNum>
  <w:abstractNum w:abstractNumId="16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6C6B0172"/>
    <w:multiLevelType w:val="multilevel"/>
    <w:tmpl w:val="0122C030"/>
    <w:styleLink w:val="ECCNumbers-Letters"/>
    <w:lvl w:ilvl="0">
      <w:start w:val="1"/>
      <w:numFmt w:val="decimal"/>
      <w:pStyle w:val="ECCNumbered-Lett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b/>
        <w:i w:val="0"/>
        <w:color w:val="D2232A"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cs="Times New Roman" w:hint="default"/>
      </w:rPr>
    </w:lvl>
  </w:abstractNum>
  <w:abstractNum w:abstractNumId="18">
    <w:nsid w:val="6E394BEB"/>
    <w:multiLevelType w:val="hybridMultilevel"/>
    <w:tmpl w:val="4DAAEB3E"/>
    <w:lvl w:ilvl="0" w:tplc="43B872B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FF00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3212E4"/>
    <w:multiLevelType w:val="multilevel"/>
    <w:tmpl w:val="A724997C"/>
    <w:lvl w:ilvl="0">
      <w:start w:val="1"/>
      <w:numFmt w:val="decimal"/>
      <w:pStyle w:val="ECCTabletitle"/>
      <w:suff w:val="space"/>
      <w:lvlText w:val="Table %1:"/>
      <w:lvlJc w:val="left"/>
      <w:pPr>
        <w:ind w:left="360" w:hanging="360"/>
      </w:pPr>
      <w:rPr>
        <w:rFonts w:ascii="Arial" w:hAnsi="Arial" w:cs="Times New Roman" w:hint="default"/>
        <w:b/>
        <w:i w:val="0"/>
        <w:color w:val="D2232A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>
    <w:nsid w:val="7BC90F0A"/>
    <w:multiLevelType w:val="hybridMultilevel"/>
    <w:tmpl w:val="4A1451DE"/>
    <w:lvl w:ilvl="0" w:tplc="43B872B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FF0000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70721F"/>
    <w:multiLevelType w:val="hybridMultilevel"/>
    <w:tmpl w:val="E384C7EC"/>
    <w:lvl w:ilvl="0" w:tplc="43B872B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FF00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4"/>
  </w:num>
  <w:num w:numId="4">
    <w:abstractNumId w:val="4"/>
  </w:num>
  <w:num w:numId="5">
    <w:abstractNumId w:val="15"/>
  </w:num>
  <w:num w:numId="6">
    <w:abstractNumId w:val="8"/>
  </w:num>
  <w:num w:numId="7">
    <w:abstractNumId w:val="7"/>
  </w:num>
  <w:num w:numId="8">
    <w:abstractNumId w:val="13"/>
  </w:num>
  <w:num w:numId="9">
    <w:abstractNumId w:val="12"/>
  </w:num>
  <w:num w:numId="10">
    <w:abstractNumId w:val="9"/>
  </w:num>
  <w:num w:numId="11">
    <w:abstractNumId w:val="13"/>
    <w:lvlOverride w:ilvl="0">
      <w:startOverride w:val="1"/>
    </w:lvlOverride>
  </w:num>
  <w:num w:numId="12">
    <w:abstractNumId w:val="3"/>
  </w:num>
  <w:num w:numId="13">
    <w:abstractNumId w:val="1"/>
  </w:num>
  <w:num w:numId="14">
    <w:abstractNumId w:val="17"/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6"/>
  </w:num>
  <w:num w:numId="19">
    <w:abstractNumId w:val="18"/>
  </w:num>
  <w:num w:numId="20">
    <w:abstractNumId w:val="10"/>
  </w:num>
  <w:num w:numId="21">
    <w:abstractNumId w:val="20"/>
  </w:num>
  <w:num w:numId="22">
    <w:abstractNumId w:val="21"/>
  </w:num>
  <w:num w:numId="23">
    <w:abstractNumId w:val="0"/>
  </w:num>
  <w:num w:numId="24">
    <w:abstractNumId w:val="2"/>
  </w:num>
  <w:num w:numId="25">
    <w:abstractNumId w:val="12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2001"/>
  <w:defaultTabStop w:val="720"/>
  <w:hyphenationZone w:val="425"/>
  <w:evenAndOddHeader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4585"/>
    <w:rsid w:val="00031379"/>
    <w:rsid w:val="00072B81"/>
    <w:rsid w:val="000A672F"/>
    <w:rsid w:val="000C183F"/>
    <w:rsid w:val="000F3919"/>
    <w:rsid w:val="0010769E"/>
    <w:rsid w:val="0013619B"/>
    <w:rsid w:val="001B08BD"/>
    <w:rsid w:val="001C46EA"/>
    <w:rsid w:val="001E0C8D"/>
    <w:rsid w:val="0020093D"/>
    <w:rsid w:val="002740A3"/>
    <w:rsid w:val="002741A5"/>
    <w:rsid w:val="002F09EA"/>
    <w:rsid w:val="002F7B8D"/>
    <w:rsid w:val="003C3A52"/>
    <w:rsid w:val="00412E32"/>
    <w:rsid w:val="004710DE"/>
    <w:rsid w:val="004D4301"/>
    <w:rsid w:val="00524754"/>
    <w:rsid w:val="0056331F"/>
    <w:rsid w:val="005B4585"/>
    <w:rsid w:val="005E0C52"/>
    <w:rsid w:val="005F007F"/>
    <w:rsid w:val="005F7AD5"/>
    <w:rsid w:val="006C03D0"/>
    <w:rsid w:val="0070052E"/>
    <w:rsid w:val="00713DBA"/>
    <w:rsid w:val="007C04FE"/>
    <w:rsid w:val="007C5F95"/>
    <w:rsid w:val="007C6571"/>
    <w:rsid w:val="007E23E4"/>
    <w:rsid w:val="008E2C58"/>
    <w:rsid w:val="0098454C"/>
    <w:rsid w:val="009C7B42"/>
    <w:rsid w:val="00A41673"/>
    <w:rsid w:val="00A542CA"/>
    <w:rsid w:val="00A8085A"/>
    <w:rsid w:val="00AA2E7F"/>
    <w:rsid w:val="00B03382"/>
    <w:rsid w:val="00B23041"/>
    <w:rsid w:val="00B35593"/>
    <w:rsid w:val="00BD5D68"/>
    <w:rsid w:val="00C1340F"/>
    <w:rsid w:val="00C64D00"/>
    <w:rsid w:val="00C665E0"/>
    <w:rsid w:val="00CF39C0"/>
    <w:rsid w:val="00D90B0A"/>
    <w:rsid w:val="00DA090D"/>
    <w:rsid w:val="00DC0568"/>
    <w:rsid w:val="00DD6DFF"/>
    <w:rsid w:val="00E437CB"/>
    <w:rsid w:val="00E65E22"/>
    <w:rsid w:val="00E73D39"/>
    <w:rsid w:val="00E808F3"/>
    <w:rsid w:val="00F12FA9"/>
    <w:rsid w:val="00F177F1"/>
    <w:rsid w:val="00F32EE8"/>
    <w:rsid w:val="00F84D68"/>
    <w:rsid w:val="00FA4704"/>
    <w:rsid w:val="00FD39C9"/>
    <w:rsid w:val="00FE1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C7B42"/>
    <w:rPr>
      <w:rFonts w:ascii="Arial" w:hAnsi="Arial"/>
      <w:sz w:val="20"/>
      <w:szCs w:val="24"/>
      <w:lang w:val="en-US" w:eastAsia="en-US"/>
    </w:rPr>
  </w:style>
  <w:style w:type="paragraph" w:styleId="Heading1">
    <w:name w:val="heading 1"/>
    <w:aliases w:val="ECC Heading 1"/>
    <w:basedOn w:val="Normal"/>
    <w:next w:val="ECCParagraph"/>
    <w:link w:val="Heading1Char"/>
    <w:autoRedefine/>
    <w:uiPriority w:val="99"/>
    <w:qFormat/>
    <w:rsid w:val="0098454C"/>
    <w:pPr>
      <w:keepNext/>
      <w:pageBreakBefore/>
      <w:spacing w:before="400" w:after="240"/>
      <w:jc w:val="center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link w:val="Heading2Char"/>
    <w:autoRedefine/>
    <w:uiPriority w:val="99"/>
    <w:qFormat/>
    <w:pPr>
      <w:keepNext/>
      <w:numPr>
        <w:numId w:val="1"/>
      </w:numPr>
      <w:spacing w:before="480" w:after="240"/>
      <w:outlineLvl w:val="1"/>
    </w:pPr>
    <w:rPr>
      <w:rFonts w:cs="Arial"/>
      <w:b/>
      <w:bCs/>
      <w:iCs/>
      <w:caps/>
      <w:color w:val="D2232A"/>
      <w:szCs w:val="28"/>
    </w:rPr>
  </w:style>
  <w:style w:type="paragraph" w:styleId="Heading3">
    <w:name w:val="heading 3"/>
    <w:aliases w:val="ECC Heading 3"/>
    <w:basedOn w:val="Normal"/>
    <w:next w:val="ECCParagraph"/>
    <w:link w:val="Heading3Char"/>
    <w:autoRedefine/>
    <w:uiPriority w:val="99"/>
    <w:qFormat/>
    <w:pPr>
      <w:keepNext/>
      <w:numPr>
        <w:ilvl w:val="1"/>
        <w:numId w:val="1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link w:val="Heading4Char"/>
    <w:autoRedefine/>
    <w:uiPriority w:val="99"/>
    <w:qFormat/>
    <w:pPr>
      <w:numPr>
        <w:ilvl w:val="3"/>
        <w:numId w:val="1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CC Heading 1 Char"/>
    <w:basedOn w:val="DefaultParagraphFont"/>
    <w:link w:val="Heading1"/>
    <w:uiPriority w:val="9"/>
    <w:rsid w:val="00465EB6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aliases w:val="ECC Heading 2 Char"/>
    <w:basedOn w:val="DefaultParagraphFont"/>
    <w:link w:val="Heading2"/>
    <w:uiPriority w:val="9"/>
    <w:semiHidden/>
    <w:rsid w:val="00465EB6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aliases w:val="ECC Heading 3 Char"/>
    <w:basedOn w:val="DefaultParagraphFont"/>
    <w:link w:val="Heading3"/>
    <w:uiPriority w:val="9"/>
    <w:semiHidden/>
    <w:rsid w:val="00465EB6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ECC Heading 4 Char"/>
    <w:basedOn w:val="DefaultParagraphFont"/>
    <w:link w:val="Heading4"/>
    <w:uiPriority w:val="9"/>
    <w:semiHidden/>
    <w:rsid w:val="00465EB6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B6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B6"/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B6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B6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B6"/>
    <w:rPr>
      <w:rFonts w:asciiTheme="majorHAnsi" w:eastAsiaTheme="majorEastAsia" w:hAnsiTheme="majorHAnsi" w:cstheme="majorBidi"/>
      <w:lang w:val="en-US" w:eastAsia="en-US"/>
    </w:rPr>
  </w:style>
  <w:style w:type="paragraph" w:customStyle="1" w:styleId="ECCParagraph">
    <w:name w:val="ECC Paragraph"/>
    <w:basedOn w:val="Normal"/>
    <w:uiPriority w:val="99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uiPriority w:val="99"/>
    <w:pPr>
      <w:numPr>
        <w:numId w:val="9"/>
      </w:numPr>
      <w:spacing w:after="120"/>
    </w:pPr>
  </w:style>
  <w:style w:type="paragraph" w:styleId="Header">
    <w:name w:val="header"/>
    <w:basedOn w:val="Normal"/>
    <w:link w:val="HeaderChar"/>
    <w:uiPriority w:val="99"/>
    <w:semiHidden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65EB6"/>
    <w:rPr>
      <w:rFonts w:ascii="Arial" w:hAnsi="Arial"/>
      <w:sz w:val="20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5EB6"/>
    <w:rPr>
      <w:rFonts w:ascii="Arial" w:hAnsi="Arial"/>
      <w:sz w:val="20"/>
      <w:szCs w:val="24"/>
      <w:lang w:val="en-US" w:eastAsia="en-US"/>
    </w:rPr>
  </w:style>
  <w:style w:type="paragraph" w:customStyle="1" w:styleId="ECCAnnex-heading1">
    <w:name w:val="ECC Annex - heading1"/>
    <w:basedOn w:val="Heading1"/>
    <w:next w:val="ECCParagraph"/>
    <w:uiPriority w:val="99"/>
    <w:rsid w:val="00031379"/>
    <w:pPr>
      <w:numPr>
        <w:numId w:val="4"/>
      </w:numPr>
    </w:pPr>
  </w:style>
  <w:style w:type="paragraph" w:styleId="TOC1">
    <w:name w:val="toc 1"/>
    <w:basedOn w:val="Normal"/>
    <w:next w:val="Normal"/>
    <w:autoRedefine/>
    <w:uiPriority w:val="99"/>
    <w:semiHidden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semiHidden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99"/>
    <w:semiHidden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99"/>
    <w:semiHidden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uiPriority w:val="99"/>
    <w:semiHidden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uiPriority w:val="99"/>
    <w:pPr>
      <w:numPr>
        <w:numId w:val="3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uiPriority w:val="99"/>
    <w:pPr>
      <w:numPr>
        <w:numId w:val="2"/>
      </w:numPr>
      <w:spacing w:before="360" w:after="240"/>
    </w:pPr>
  </w:style>
  <w:style w:type="paragraph" w:customStyle="1" w:styleId="ECCFootnote">
    <w:name w:val="ECC Footnote"/>
    <w:basedOn w:val="Normal"/>
    <w:autoRedefine/>
    <w:uiPriority w:val="99"/>
    <w:pPr>
      <w:ind w:left="454" w:hanging="454"/>
    </w:pPr>
    <w:rPr>
      <w:sz w:val="16"/>
    </w:rPr>
  </w:style>
  <w:style w:type="paragraph" w:styleId="FootnoteText">
    <w:name w:val="footnote text"/>
    <w:basedOn w:val="Normal"/>
    <w:link w:val="FootnoteTextChar"/>
    <w:uiPriority w:val="99"/>
    <w:semiHidden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5EB6"/>
    <w:rPr>
      <w:rFonts w:ascii="Arial" w:hAnsi="Arial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customStyle="1" w:styleId="Text">
    <w:name w:val="Text"/>
    <w:basedOn w:val="Normal"/>
    <w:uiPriority w:val="99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uiPriority w:val="99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uiPriority w:val="99"/>
    <w:pPr>
      <w:numPr>
        <w:numId w:val="8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uiPriority w:val="99"/>
    <w:pPr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uiPriority w:val="99"/>
    <w:pPr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uiPriority w:val="99"/>
    <w:pPr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styleId="BodyTextIndent">
    <w:name w:val="Body Text Indent"/>
    <w:basedOn w:val="Normal"/>
    <w:link w:val="BodyTextIndentChar"/>
    <w:uiPriority w:val="99"/>
    <w:rPr>
      <w:rFonts w:ascii="Times New Roman" w:hAnsi="Times New Roman"/>
      <w:sz w:val="24"/>
      <w:lang w:val="de-DE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65EB6"/>
    <w:rPr>
      <w:rFonts w:ascii="Arial" w:hAnsi="Arial"/>
      <w:sz w:val="20"/>
      <w:szCs w:val="24"/>
      <w:lang w:val="en-US" w:eastAsia="en-US"/>
    </w:rPr>
  </w:style>
  <w:style w:type="paragraph" w:customStyle="1" w:styleId="Reporttitledescription">
    <w:name w:val="Report title/description"/>
    <w:basedOn w:val="Normal"/>
    <w:uiPriority w:val="99"/>
    <w:pPr>
      <w:spacing w:before="600" w:line="288" w:lineRule="auto"/>
      <w:ind w:left="3402"/>
    </w:pPr>
    <w:rPr>
      <w:color w:val="57433E"/>
      <w:sz w:val="24"/>
    </w:rPr>
  </w:style>
  <w:style w:type="paragraph" w:customStyle="1" w:styleId="Lastupdated">
    <w:name w:val="Last updated"/>
    <w:basedOn w:val="Normal"/>
    <w:uiPriority w:val="99"/>
    <w:pPr>
      <w:spacing w:before="120" w:after="120"/>
      <w:ind w:left="3402"/>
    </w:pPr>
    <w:rPr>
      <w:bCs/>
      <w:sz w:val="18"/>
    </w:rPr>
  </w:style>
  <w:style w:type="paragraph" w:customStyle="1" w:styleId="WGNNA-bulleted">
    <w:name w:val="WGNNA-bulleted"/>
    <w:basedOn w:val="Normal"/>
    <w:uiPriority w:val="99"/>
    <w:pPr>
      <w:numPr>
        <w:numId w:val="7"/>
      </w:numPr>
      <w:spacing w:after="120"/>
      <w:jc w:val="both"/>
    </w:pPr>
    <w:rPr>
      <w:rFonts w:ascii="Times New Roman" w:hAnsi="Times New Roman"/>
      <w:sz w:val="24"/>
      <w:lang w:val="fr-FR" w:eastAsia="fr-FR"/>
    </w:rPr>
  </w:style>
  <w:style w:type="paragraph" w:customStyle="1" w:styleId="LetteredList">
    <w:name w:val="Lettered List"/>
    <w:basedOn w:val="Normal"/>
    <w:uiPriority w:val="99"/>
    <w:pPr>
      <w:numPr>
        <w:numId w:val="12"/>
      </w:numPr>
      <w:spacing w:after="120"/>
      <w:jc w:val="both"/>
    </w:pPr>
  </w:style>
  <w:style w:type="paragraph" w:customStyle="1" w:styleId="NumberedList">
    <w:name w:val="Numbered List"/>
    <w:basedOn w:val="ECCParagraph"/>
    <w:uiPriority w:val="99"/>
    <w:rsid w:val="007C6571"/>
    <w:pPr>
      <w:numPr>
        <w:numId w:val="15"/>
      </w:numPr>
    </w:pPr>
  </w:style>
  <w:style w:type="paragraph" w:customStyle="1" w:styleId="ECCNumbered-LetteredList">
    <w:name w:val="ECC Numbered-Lettered List"/>
    <w:basedOn w:val="Normal"/>
    <w:uiPriority w:val="99"/>
    <w:rsid w:val="007C6571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7C6571"/>
    <w:rPr>
      <w:rFonts w:ascii="Lucida Grande" w:hAnsi="Lucida Grande"/>
      <w:sz w:val="18"/>
      <w:szCs w:val="18"/>
      <w:lang w:eastAsia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6571"/>
    <w:rPr>
      <w:rFonts w:ascii="Lucida Grande" w:hAnsi="Lucida Grande"/>
      <w:sz w:val="18"/>
      <w:lang w:val="en-US"/>
    </w:rPr>
  </w:style>
  <w:style w:type="paragraph" w:styleId="BodyText">
    <w:name w:val="Body Text"/>
    <w:basedOn w:val="Normal"/>
    <w:link w:val="BodyTextChar"/>
    <w:uiPriority w:val="99"/>
    <w:rsid w:val="00E65E22"/>
    <w:pPr>
      <w:autoSpaceDE w:val="0"/>
      <w:autoSpaceDN w:val="0"/>
      <w:spacing w:after="120"/>
    </w:pPr>
    <w:rPr>
      <w:rFonts w:ascii="Times New Roman" w:hAnsi="Times New Roman"/>
      <w:sz w:val="24"/>
      <w:lang w:val="de-DE" w:eastAsia="nl-N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65E22"/>
    <w:rPr>
      <w:sz w:val="24"/>
      <w:lang w:eastAsia="nl-NL"/>
    </w:rPr>
  </w:style>
  <w:style w:type="paragraph" w:styleId="ListParagraph">
    <w:name w:val="List Paragraph"/>
    <w:basedOn w:val="Normal"/>
    <w:uiPriority w:val="99"/>
    <w:qFormat/>
    <w:rsid w:val="00E65E22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7C04FE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de-DE" w:eastAsia="de-DE"/>
    </w:rPr>
  </w:style>
  <w:style w:type="numbering" w:customStyle="1" w:styleId="Letteredlist0">
    <w:name w:val="Lettered list"/>
    <w:rsid w:val="00465EB6"/>
    <w:pPr>
      <w:numPr>
        <w:numId w:val="6"/>
      </w:numPr>
    </w:pPr>
  </w:style>
  <w:style w:type="numbering" w:customStyle="1" w:styleId="ECCNumberedList">
    <w:name w:val="ECC Numbered List"/>
    <w:rsid w:val="00465EB6"/>
    <w:pPr>
      <w:numPr>
        <w:numId w:val="15"/>
      </w:numPr>
    </w:pPr>
  </w:style>
  <w:style w:type="numbering" w:customStyle="1" w:styleId="ECCNumbers-Letters">
    <w:name w:val="ECC Numbers-Letters"/>
    <w:rsid w:val="00465EB6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221b\Lokale%20Einstellungen\Temporary%20Internet%20Files\Content.MSO\48C9092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48C9092E</Template>
  <TotalTime>0</TotalTime>
  <Pages>5</Pages>
  <Words>321</Words>
  <Characters>2028</Characters>
  <Application>Microsoft Office Outlook</Application>
  <DocSecurity>0</DocSecurity>
  <Lines>0</Lines>
  <Paragraphs>0</Paragraphs>
  <ScaleCrop>false</ScaleCrop>
  <Company>ECO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ECC Report Style</dc:title>
  <dc:subject/>
  <dc:creator>221b</dc:creator>
  <cp:keywords/>
  <dc:description>This template is used as guidance to draft ECC Reports.</dc:description>
  <cp:lastModifiedBy>221b</cp:lastModifiedBy>
  <cp:revision>3</cp:revision>
  <cp:lastPrinted>1901-01-01T00:00:00Z</cp:lastPrinted>
  <dcterms:created xsi:type="dcterms:W3CDTF">2012-09-12T07:07:00Z</dcterms:created>
  <dcterms:modified xsi:type="dcterms:W3CDTF">2013-01-10T08:49:00Z</dcterms:modified>
</cp:coreProperties>
</file>